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 A"/>
        <w:jc w:val="center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nl-NL"/>
        </w:rPr>
        <w:t xml:space="preserve">Register verwerkingsactiviteiten  </w:t>
      </w:r>
    </w:p>
    <w:p>
      <w:pPr>
        <w:pStyle w:val="Hoofdtekst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nl-NL"/>
        </w:rPr>
        <w:t xml:space="preserve">voorbeeld </w:t>
      </w:r>
      <w:r>
        <w:rPr>
          <w:rFonts w:hAnsi="Helvetica" w:hint="default"/>
          <w:b w:val="1"/>
          <w:bCs w:val="1"/>
          <w:sz w:val="28"/>
          <w:szCs w:val="28"/>
          <w:u w:val="single"/>
          <w:rtl w:val="0"/>
          <w:lang w:val="nl-NL"/>
        </w:rPr>
        <w:t>‘</w:t>
      </w:r>
      <w:r>
        <w:rPr>
          <w:b w:val="1"/>
          <w:bCs w:val="1"/>
          <w:sz w:val="28"/>
          <w:szCs w:val="28"/>
          <w:u w:val="single"/>
          <w:rtl w:val="0"/>
          <w:lang w:val="nl-NL"/>
        </w:rPr>
        <w:t>ledenregistratie</w:t>
      </w:r>
      <w:r>
        <w:rPr>
          <w:rFonts w:hAnsi="Helvetica" w:hint="default"/>
          <w:b w:val="1"/>
          <w:bCs w:val="1"/>
          <w:sz w:val="28"/>
          <w:szCs w:val="28"/>
          <w:u w:val="single"/>
          <w:rtl w:val="0"/>
          <w:lang w:val="nl-NL"/>
        </w:rPr>
        <w:t xml:space="preserve">’ </w:t>
      </w:r>
      <w:r>
        <w:rPr>
          <w:b w:val="1"/>
          <w:bCs w:val="1"/>
          <w:sz w:val="28"/>
          <w:szCs w:val="28"/>
          <w:u w:val="single"/>
          <w:rtl w:val="0"/>
          <w:lang w:val="nl-NL"/>
        </w:rPr>
        <w:t xml:space="preserve">of activiteiten registratie </w:t>
      </w: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sz w:val="22"/>
          <w:szCs w:val="22"/>
          <w:rtl w:val="0"/>
          <w:lang w:val="nl-NL"/>
        </w:rPr>
      </w:pP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—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&gt;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nl-NL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>vul de gegevens in waar nodig</w:t>
      </w:r>
    </w:p>
    <w:p>
      <w:pPr>
        <w:pStyle w:val="Hoofdtekst A"/>
        <w:rPr>
          <w:b w:val="1"/>
          <w:bCs w:val="1"/>
          <w:sz w:val="28"/>
          <w:szCs w:val="28"/>
          <w:u w:val="single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nl-NL"/>
        </w:rPr>
        <w:t>—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&gt; zet kruisjes in de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nl-NL"/>
        </w:rPr>
        <w:t>‘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>vink aan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nl-NL"/>
        </w:rPr>
        <w:t xml:space="preserve">’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tabellen </w:t>
      </w:r>
    </w:p>
    <w:p>
      <w:pPr>
        <w:pStyle w:val="Hoofdtekst A"/>
        <w:rPr>
          <w:sz w:val="24"/>
          <w:szCs w:val="24"/>
        </w:rPr>
      </w:pPr>
    </w:p>
    <w:p>
      <w:pPr>
        <w:pStyle w:val="Hoofdtekst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nl-NL"/>
        </w:rPr>
        <w:t xml:space="preserve">Deel I. Identificatie van de verantwoordelijken. </w:t>
      </w:r>
    </w:p>
    <w:p>
      <w:pPr>
        <w:pStyle w:val="Hoofdtekst A"/>
        <w:widowControl w:val="0"/>
        <w:rPr>
          <w:sz w:val="24"/>
          <w:szCs w:val="24"/>
          <w:u w:val="single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1"/>
        <w:gridCol w:w="4811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8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naam organisatie (of benaming rechtspersoon, feitelijke vereniging of openbaar bestuur) :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adres:</w:t>
            </w:r>
          </w:p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(straat / nummer / postcode) 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Belgi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juridisch statuut van de verantwoordelijke voor de verwerking :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vzw</w:t>
            </w:r>
          </w:p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GDPR-verantwoordelijke in de organisatie</w:t>
            </w:r>
          </w:p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(naam / email / gsm) :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verantwoordelijke voor deze verwerking, (ledenregistratie) in de organisatie. </w:t>
            </w:r>
          </w:p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(naam / functie / email / gsm) :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verwerker van deze verwerking ( ledenregistratie) :</w:t>
            </w:r>
          </w:p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(naam / functie / email / gsm )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eventueel aanvullen met gegevens extra aantal  verwerkers ledenregistratie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A"/>
        <w:widowControl w:val="0"/>
        <w:rPr>
          <w:sz w:val="24"/>
          <w:szCs w:val="24"/>
          <w:u w:val="single"/>
        </w:rPr>
      </w:pPr>
    </w:p>
    <w:p>
      <w:pPr>
        <w:pStyle w:val="Hoofdtekst A"/>
        <w:widowControl w:val="0"/>
        <w:rPr>
          <w:sz w:val="24"/>
          <w:szCs w:val="24"/>
          <w:u w:val="single"/>
        </w:rPr>
      </w:pPr>
    </w:p>
    <w:p>
      <w:pPr>
        <w:pStyle w:val="Hoofdtekst A"/>
        <w:widowControl w:val="0"/>
        <w:rPr>
          <w:sz w:val="24"/>
          <w:szCs w:val="24"/>
          <w:u w:val="single"/>
        </w:rPr>
      </w:pPr>
    </w:p>
    <w:p>
      <w:pPr>
        <w:pStyle w:val="Hoofdtekst A"/>
        <w:widowControl w:val="0"/>
        <w:rPr>
          <w:sz w:val="24"/>
          <w:szCs w:val="24"/>
          <w:u w:val="single"/>
        </w:rPr>
      </w:pPr>
    </w:p>
    <w:p>
      <w:pPr>
        <w:pStyle w:val="Hoofdtekst A"/>
        <w:rPr>
          <w:sz w:val="24"/>
          <w:szCs w:val="24"/>
          <w:u w:val="single"/>
        </w:rPr>
      </w:pPr>
    </w:p>
    <w:p>
      <w:pPr>
        <w:pStyle w:val="Hoofdtekst A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position w:val="128"/>
          <w:sz w:val="29"/>
          <w:szCs w:val="29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sz w:val="24"/>
          <w:szCs w:val="24"/>
        </w:rPr>
      </w:pPr>
    </w:p>
    <w:p>
      <w:pPr>
        <w:pStyle w:val="Hoofdtekst B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nl-NL"/>
        </w:rPr>
        <w:t>DEEL II De verwerking</w:t>
      </w:r>
    </w:p>
    <w:p>
      <w:pPr>
        <w:pStyle w:val="Hoofdtekst B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594"/>
          <w:tab w:val="left" w:pos="615"/>
          <w:tab w:val="left" w:pos="638"/>
          <w:tab w:val="left" w:pos="663"/>
          <w:tab w:val="left" w:pos="690"/>
        </w:tabs>
        <w:bidi w:val="0"/>
        <w:ind w:left="594" w:right="0" w:hanging="234"/>
        <w:jc w:val="left"/>
        <w:rPr>
          <w:color w:val="939393"/>
          <w:position w:val="0"/>
          <w:sz w:val="24"/>
          <w:szCs w:val="24"/>
          <w:u w:color="000000"/>
          <w:rtl w:val="0"/>
        </w:rPr>
      </w:pPr>
      <w:r>
        <w:rPr>
          <w:rFonts w:ascii="Helvetica"/>
          <w:color w:val="939393"/>
          <w:sz w:val="24"/>
          <w:szCs w:val="24"/>
          <w:u w:color="000000"/>
          <w:rtl w:val="0"/>
          <w:lang w:val="nl-NL"/>
        </w:rPr>
        <w:t xml:space="preserve">Benaming van de verwerkingsactiviteit </w:t>
      </w:r>
    </w:p>
    <w:p>
      <w:pPr>
        <w:pStyle w:val="List Paragraph"/>
        <w:ind w:left="1440" w:firstLine="0"/>
        <w:rPr>
          <w:color w:val="939393"/>
          <w:sz w:val="24"/>
          <w:szCs w:val="24"/>
          <w:u w:color="000000"/>
        </w:rPr>
      </w:pPr>
      <w:r>
        <w:rPr>
          <w:sz w:val="24"/>
          <w:szCs w:val="24"/>
          <w:rtl w:val="0"/>
          <w:lang w:val="nl-NL"/>
        </w:rPr>
        <w:t>Ledenregistratie (digitaal bestand van persoonsgegevens van alle leden van de organisatie)</w:t>
      </w:r>
    </w:p>
    <w:p>
      <w:pPr>
        <w:pStyle w:val="List Paragraph"/>
        <w:ind w:left="1440" w:firstLine="0"/>
        <w:rPr>
          <w:color w:val="939393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594"/>
          <w:tab w:val="left" w:pos="615"/>
          <w:tab w:val="left" w:pos="638"/>
          <w:tab w:val="left" w:pos="663"/>
          <w:tab w:val="left" w:pos="690"/>
        </w:tabs>
        <w:bidi w:val="0"/>
        <w:ind w:left="594" w:right="0" w:hanging="234"/>
        <w:jc w:val="left"/>
        <w:rPr>
          <w:color w:val="939393"/>
          <w:position w:val="0"/>
          <w:sz w:val="24"/>
          <w:szCs w:val="24"/>
          <w:u w:color="000000"/>
          <w:rtl w:val="0"/>
        </w:rPr>
      </w:pPr>
      <w:r>
        <w:rPr>
          <w:rFonts w:ascii="Helvetica"/>
          <w:color w:val="939393"/>
          <w:sz w:val="24"/>
          <w:szCs w:val="24"/>
          <w:u w:color="000000"/>
          <w:rtl w:val="0"/>
          <w:lang w:val="nl-NL"/>
        </w:rPr>
        <w:t>Doeleinde van de verwerking</w:t>
      </w:r>
    </w:p>
    <w:p>
      <w:pPr>
        <w:pStyle w:val="List Paragraph"/>
        <w:ind w:left="690" w:firstLine="0"/>
        <w:rPr>
          <w:color w:val="939393"/>
          <w:sz w:val="24"/>
          <w:szCs w:val="24"/>
          <w:u w:color="000000"/>
        </w:rPr>
      </w:pPr>
    </w:p>
    <w:p>
      <w:pPr>
        <w:pStyle w:val="List Paragraph"/>
        <w:ind w:left="690" w:firstLine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De persoonsgegevens worden gebruikt voor volgend doeleinde  (of samenhang van doelen) </w:t>
      </w:r>
    </w:p>
    <w:p>
      <w:pPr>
        <w:pStyle w:val="List Paragraph"/>
        <w:widowControl w:val="0"/>
        <w:ind w:left="0" w:firstLine="0"/>
        <w:rPr>
          <w:sz w:val="24"/>
          <w:szCs w:val="24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70"/>
        <w:gridCol w:w="3237"/>
        <w:gridCol w:w="5131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144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doeleinde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144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verklaring </w:t>
            </w:r>
          </w:p>
        </w:tc>
      </w:tr>
      <w:tr>
        <w:tblPrEx>
          <w:shd w:val="clear" w:color="auto" w:fill="auto"/>
        </w:tblPrEx>
        <w:trPr>
          <w:trHeight w:val="818" w:hRule="atLeast"/>
        </w:trPr>
        <w:tc>
          <w:tcPr>
            <w:tcW w:type="dxa" w:w="12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ledenbeheer </w:t>
            </w:r>
          </w:p>
        </w:tc>
        <w:tc>
          <w:tcPr>
            <w:tcW w:type="dxa" w:w="51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het bijhouden van een register van leden voor facturatie lidgelden en administratie van financi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le of andere voordelen die hun toekomen. 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communicatie met leden 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verzenden van nieuwsbrieven ,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… 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verzekering leden 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ledenbegeleiding 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Het verlenen van materi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le en/of psychische hulp aan mensen in een noodsituatie.</w:t>
            </w:r>
          </w:p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marktonderzoek 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Studies aangaande het vrijetijdsgedrag, de voorkeuren van leden ter bepaling van marktstrategie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865" w:hRule="atLeast"/>
        </w:trPr>
        <w:tc>
          <w:tcPr>
            <w:tcW w:type="dxa" w:w="1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andere : </w:t>
            </w:r>
          </w:p>
        </w:tc>
        <w:tc>
          <w:tcPr>
            <w:tcW w:type="dxa" w:w="5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Afleveren van lidkaarten </w:t>
            </w:r>
          </w:p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Leveren van de voordelen van het lidmaatschap van de vereniging</w:t>
            </w:r>
          </w:p>
        </w:tc>
      </w:tr>
    </w:tbl>
    <w:p>
      <w:pPr>
        <w:pStyle w:val="List Paragraph"/>
        <w:widowControl w:val="0"/>
        <w:ind w:left="0" w:firstLine="0"/>
        <w:rPr>
          <w:sz w:val="24"/>
          <w:szCs w:val="24"/>
        </w:rPr>
      </w:pPr>
    </w:p>
    <w:p>
      <w:pPr>
        <w:pStyle w:val="List Paragraph"/>
        <w:widowControl w:val="0"/>
        <w:ind w:left="0" w:firstLine="0"/>
        <w:rPr>
          <w:sz w:val="24"/>
          <w:szCs w:val="24"/>
        </w:rPr>
      </w:pPr>
    </w:p>
    <w:p>
      <w:pPr>
        <w:pStyle w:val="List Paragraph"/>
        <w:widowControl w:val="0"/>
        <w:ind w:left="0" w:firstLine="0"/>
        <w:rPr>
          <w:sz w:val="24"/>
          <w:szCs w:val="24"/>
        </w:rPr>
      </w:pPr>
    </w:p>
    <w:p>
      <w:pPr>
        <w:pStyle w:val="List Paragraph"/>
        <w:widowControl w:val="0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color w:val="939393"/>
          <w:sz w:val="24"/>
          <w:szCs w:val="24"/>
          <w:u w:color="000000"/>
        </w:rPr>
      </w:pPr>
    </w:p>
    <w:p>
      <w:pPr>
        <w:pStyle w:val="List Paragraph"/>
        <w:ind w:left="0" w:firstLine="0"/>
        <w:rPr>
          <w:color w:val="939393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594"/>
          <w:tab w:val="left" w:pos="615"/>
          <w:tab w:val="left" w:pos="638"/>
          <w:tab w:val="left" w:pos="663"/>
          <w:tab w:val="left" w:pos="690"/>
        </w:tabs>
        <w:bidi w:val="0"/>
        <w:ind w:left="594" w:right="0" w:hanging="234"/>
        <w:jc w:val="left"/>
        <w:rPr>
          <w:color w:val="939393"/>
          <w:position w:val="0"/>
          <w:sz w:val="24"/>
          <w:szCs w:val="24"/>
          <w:u w:color="000000"/>
          <w:rtl w:val="0"/>
        </w:rPr>
      </w:pPr>
      <w:r>
        <w:rPr>
          <w:rFonts w:ascii="Helvetica"/>
          <w:color w:val="939393"/>
          <w:sz w:val="24"/>
          <w:szCs w:val="24"/>
          <w:u w:color="000000"/>
          <w:rtl w:val="0"/>
          <w:lang w:val="nl-NL"/>
        </w:rPr>
        <w:t xml:space="preserve">types verwerkingen voor deze verwerkingsactiviteit : </w:t>
      </w:r>
    </w:p>
    <w:p>
      <w:pPr>
        <w:pStyle w:val="List Paragraph"/>
        <w:ind w:left="0" w:firstLine="0"/>
        <w:rPr>
          <w:color w:val="939393"/>
          <w:sz w:val="24"/>
          <w:szCs w:val="24"/>
          <w:u w:color="000000"/>
        </w:rPr>
      </w:pPr>
    </w:p>
    <w:p>
      <w:pPr>
        <w:pStyle w:val="List Paragraph"/>
        <w:widowControl w:val="0"/>
        <w:rPr>
          <w:color w:val="939393"/>
          <w:sz w:val="24"/>
          <w:szCs w:val="24"/>
          <w:u w:color="000000"/>
        </w:rPr>
      </w:pPr>
      <w:r>
        <w:rPr>
          <w:color w:val="939393"/>
          <w:sz w:val="24"/>
          <w:szCs w:val="24"/>
          <w:u w:color="000000"/>
          <w:rtl w:val="0"/>
          <w:lang w:val="nl-NL"/>
        </w:rPr>
        <w:t>De persoonsgegevens worden gebruikt voor volgende vormen van verwerking</w:t>
      </w:r>
    </w:p>
    <w:tbl>
      <w:tblPr>
        <w:tblW w:w="8835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69"/>
        <w:gridCol w:w="7366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7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vorm van verwerking 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verzamelen van persoonsgegevens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registreren van persoonsgegevens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raadplegen van persoonsgegevens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verspreiden van persoonsgegevens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koppelen van persoonsgegevens aan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… </w:t>
            </w:r>
          </w:p>
        </w:tc>
      </w:tr>
    </w:tbl>
    <w:p>
      <w:pPr>
        <w:pStyle w:val="List Paragraph"/>
        <w:widowControl w:val="0"/>
        <w:rPr>
          <w:color w:val="939393"/>
          <w:sz w:val="24"/>
          <w:szCs w:val="24"/>
          <w:u w:color="000000"/>
        </w:rPr>
      </w:pPr>
    </w:p>
    <w:p>
      <w:pPr>
        <w:pStyle w:val="List Paragraph"/>
        <w:widowControl w:val="0"/>
        <w:rPr>
          <w:color w:val="939393"/>
          <w:sz w:val="24"/>
          <w:szCs w:val="24"/>
          <w:u w:color="000000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 xml:space="preserve">    4. Categorie van betrokkenen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48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59"/>
        <w:gridCol w:w="3535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9" w:hRule="atLeast"/>
        </w:trPr>
        <w:tc>
          <w:tcPr>
            <w:tcW w:type="dxa" w:w="13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x</w:t>
            </w:r>
          </w:p>
        </w:tc>
        <w:tc>
          <w:tcPr>
            <w:tcW w:type="dxa" w:w="3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leden 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klanten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werknemers 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leveranciers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partners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freelancers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vrijwilligers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sympathisanten 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Behoren deze tot een kwetsbare categorie ?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61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9"/>
        <w:gridCol w:w="4811"/>
      </w:tblGrid>
      <w:tr>
        <w:tblPrEx>
          <w:shd w:val="clear" w:color="auto" w:fill="bdc0bf"/>
        </w:tblPrEx>
        <w:trPr>
          <w:trHeight w:val="303" w:hRule="atLeast"/>
          <w:tblHeader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kwetsbare categorie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 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3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kinderen onder 16 jaar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werknemers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color w:val="939393"/>
          <w:sz w:val="24"/>
          <w:szCs w:val="24"/>
          <w:u w:color="939393"/>
          <w:rtl w:val="0"/>
        </w:rPr>
        <w:tab/>
      </w:r>
    </w:p>
    <w:p>
      <w:pPr>
        <w:pStyle w:val="List Paragraph"/>
        <w:numPr>
          <w:ilvl w:val="0"/>
          <w:numId w:val="6"/>
        </w:numPr>
        <w:tabs>
          <w:tab w:val="num" w:pos="615"/>
          <w:tab w:val="left" w:pos="638"/>
          <w:tab w:val="left" w:pos="663"/>
          <w:tab w:val="left" w:pos="690"/>
          <w:tab w:val="left" w:pos="720"/>
        </w:tabs>
        <w:bidi w:val="0"/>
        <w:ind w:left="615" w:right="0" w:hanging="255"/>
        <w:jc w:val="left"/>
        <w:rPr>
          <w:color w:val="939393"/>
          <w:position w:val="0"/>
          <w:sz w:val="24"/>
          <w:szCs w:val="24"/>
          <w:u w:color="939393"/>
          <w:rtl w:val="0"/>
        </w:rPr>
      </w:pPr>
      <w:r>
        <w:rPr>
          <w:rFonts w:ascii="Helvetica"/>
          <w:color w:val="939393"/>
          <w:sz w:val="24"/>
          <w:szCs w:val="24"/>
          <w:u w:color="939393"/>
          <w:rtl w:val="0"/>
          <w:lang w:val="nl-NL"/>
        </w:rPr>
        <w:t>Gebruikte ICT middelen (technologie)</w:t>
      </w:r>
    </w:p>
    <w:p>
      <w:pPr>
        <w:pStyle w:val="List Paragraph"/>
        <w:widowControl w:val="0"/>
        <w:tabs>
          <w:tab w:val="left" w:pos="720"/>
        </w:tabs>
        <w:ind w:left="0" w:firstLine="0"/>
        <w:rPr>
          <w:color w:val="939393"/>
          <w:sz w:val="24"/>
          <w:szCs w:val="24"/>
          <w:u w:color="939393"/>
          <w:rtl w:val="0"/>
        </w:rPr>
      </w:pPr>
    </w:p>
    <w:tbl>
      <w:tblPr>
        <w:tblW w:w="96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83"/>
        <w:gridCol w:w="4172"/>
        <w:gridCol w:w="4172"/>
      </w:tblGrid>
      <w:tr>
        <w:tblPrEx>
          <w:shd w:val="clear" w:color="auto" w:fill="bdc0bf"/>
        </w:tblPrEx>
        <w:trPr>
          <w:trHeight w:val="456" w:hRule="atLeast"/>
          <w:tblHeader/>
        </w:trPr>
        <w:tc>
          <w:tcPr>
            <w:tcW w:type="dxa" w:w="1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vink aan</w:t>
            </w:r>
          </w:p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informatica toepassing of software</w:t>
            </w:r>
          </w:p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naam programma, ontwikkelaar</w:t>
            </w:r>
          </w:p>
        </w:tc>
      </w:tr>
      <w:tr>
        <w:tblPrEx>
          <w:shd w:val="clear" w:color="auto" w:fill="auto"/>
        </w:tblPrEx>
        <w:trPr>
          <w:trHeight w:val="278" w:hRule="atLeast"/>
        </w:trPr>
        <w:tc>
          <w:tcPr>
            <w:tcW w:type="dxa" w:w="12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aangekocht pakket: </w:t>
            </w:r>
          </w:p>
        </w:tc>
        <w:tc>
          <w:tcPr>
            <w:tcW w:type="dxa" w:w="41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eigen ontwikkeling :</w:t>
            </w:r>
          </w:p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720"/>
        </w:tabs>
        <w:ind w:left="0" w:firstLine="0"/>
        <w:rPr>
          <w:color w:val="939393"/>
          <w:sz w:val="24"/>
          <w:szCs w:val="24"/>
          <w:u w:color="939393"/>
          <w:rtl w:val="0"/>
        </w:rPr>
      </w:pPr>
    </w:p>
    <w:p>
      <w:pPr>
        <w:pStyle w:val="List Paragraph"/>
        <w:widowControl w:val="0"/>
        <w:tabs>
          <w:tab w:val="left" w:pos="720"/>
        </w:tabs>
        <w:ind w:left="0" w:firstLine="0"/>
        <w:rPr>
          <w:color w:val="939393"/>
          <w:sz w:val="24"/>
          <w:szCs w:val="24"/>
          <w:u w:color="939393"/>
          <w:rtl w:val="0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  <w:rtl w:val="0"/>
        </w:rPr>
      </w:pPr>
      <w:r>
        <w:rPr>
          <w:color w:val="939393"/>
          <w:sz w:val="24"/>
          <w:szCs w:val="24"/>
          <w:u w:color="939393"/>
          <w:rtl w:val="0"/>
          <w:lang w:val="nl-NL"/>
        </w:rPr>
        <w:t>5. Categorie</w:t>
      </w:r>
      <w:r>
        <w:rPr>
          <w:rFonts w:hAnsi="Arial Unicode MS" w:hint="default"/>
          <w:color w:val="939393"/>
          <w:sz w:val="24"/>
          <w:szCs w:val="24"/>
          <w:u w:color="939393"/>
          <w:rtl w:val="0"/>
          <w:lang w:val="nl-NL"/>
        </w:rPr>
        <w:t>ë</w:t>
      </w:r>
      <w:r>
        <w:rPr>
          <w:color w:val="939393"/>
          <w:sz w:val="24"/>
          <w:szCs w:val="24"/>
          <w:u w:color="939393"/>
          <w:rtl w:val="0"/>
          <w:lang w:val="nl-NL"/>
        </w:rPr>
        <w:t>n van gegevens die verwerkt worden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30"/>
        <w:gridCol w:w="3481"/>
        <w:gridCol w:w="1071"/>
        <w:gridCol w:w="3850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vink aan</w:t>
            </w:r>
          </w:p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categorie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specificatie </w:t>
            </w:r>
          </w:p>
        </w:tc>
      </w:tr>
      <w:tr>
        <w:tblPrEx>
          <w:shd w:val="clear" w:color="auto" w:fill="auto"/>
        </w:tblPrEx>
        <w:trPr>
          <w:trHeight w:val="768" w:hRule="atLeast"/>
        </w:trPr>
        <w:tc>
          <w:tcPr>
            <w:tcW w:type="dxa" w:w="12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x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persoonlijke identificatiegegevens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(naam, adres, tel en email) 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identificatiegegevens :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identiteitskaartnummer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rijksregisternummer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rijbewijsnummer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 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………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financi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le identificatiegegevens :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bankrekeningnummers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nummer credit- of debetkaart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 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persoonlijke kenmerken :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geslacht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geboortedatum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geboorteplaats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burgerlijke stand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nationaliteit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fysieke beschrijving 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grootte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gewicht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 (vb haarkleur)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sociale contacten (vrienden,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) 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facturatiegegevens 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elektronische identificatiegegevens (IP-adressen)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elektronische locatiegegevens (via gps, gsm, 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gevoelige gegevens :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lidmaatschappen vakbonden, politieke partijen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gegevens over de gezondheid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psychische eigenschappen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raciale of technische gegevens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geaardheid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foto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beeldmateriaal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6. Wettelijke of reglementaire basis(sen) Op basis van welke rechtsgronden verwerkt je organisatie persoonsgegevens?</w:t>
      </w:r>
    </w:p>
    <w:p>
      <w:pPr>
        <w:pStyle w:val="Hoofdtekst B"/>
        <w:rPr>
          <w:b w:val="1"/>
          <w:bCs w:val="1"/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b w:val="1"/>
          <w:bCs w:val="1"/>
          <w:color w:val="939393"/>
          <w:sz w:val="24"/>
          <w:szCs w:val="24"/>
          <w:u w:color="939393"/>
        </w:rPr>
      </w:pPr>
    </w:p>
    <w:tbl>
      <w:tblPr>
        <w:tblW w:w="89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4"/>
        <w:gridCol w:w="7703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vink aan</w:t>
            </w:r>
          </w:p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22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betrokkene heeft toestemming gegeven</w:t>
            </w:r>
          </w:p>
        </w:tc>
      </w:tr>
      <w:tr>
        <w:tblPrEx>
          <w:shd w:val="clear" w:color="auto" w:fill="auto"/>
        </w:tblPrEx>
        <w:trPr>
          <w:trHeight w:val="2117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de verwerking is noodzakelijk voor de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uitvoering van een overeenkomst, namelijk: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br w:type="textWrapping"/>
            </w:r>
          </w:p>
          <w:p>
            <w:pPr>
              <w:pStyle w:val="Tabelstijl 2 A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Lidmaatschap, en de tegenprestatie tegenover het lidgeld. </w:t>
            </w:r>
          </w:p>
          <w:p>
            <w:pPr>
              <w:pStyle w:val="Tabelstijl 2 A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Betrokken gegevens : </w:t>
            </w:r>
          </w:p>
          <w:p>
            <w:pPr>
              <w:pStyle w:val="Tabelstijl 2 A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e-mail adres (o.a. voor een informatieve nieuwsbrief), telefoonnummer</w:t>
            </w:r>
          </w:p>
          <w:p>
            <w:pPr>
              <w:pStyle w:val="Hoofdtekst B"/>
              <w:spacing w:after="56"/>
              <w:ind w:left="1440" w:firstLine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financi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le rekening</w:t>
            </w:r>
          </w:p>
          <w:p>
            <w:pPr>
              <w:pStyle w:val="Hoofdtekst B"/>
              <w:spacing w:after="56"/>
              <w:ind w:left="1440" w:firstLine="72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gegevens voor het afsluiten van de verzekering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de verwerking noodzakelijk is om te voldoen aan een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wettelijke verplichting</w:t>
            </w:r>
          </w:p>
          <w:p>
            <w:pPr>
              <w:pStyle w:val="Hoofdtekst B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Zo ja, welke wet, en welke persoonsgegevens: </w:t>
            </w:r>
          </w:p>
          <w:p>
            <w:pPr>
              <w:pStyle w:val="Hoofdtekst B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</w:pPr>
          </w:p>
          <w:p>
            <w:pPr>
              <w:pStyle w:val="Hoofdtekst B"/>
              <w:ind w:left="720" w:firstLine="72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Decreet subsidi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ring sportorganisaties : rijksregisternummer, naam, adres, 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…    </w:t>
            </w:r>
          </w:p>
        </w:tc>
      </w:tr>
      <w:tr>
        <w:tblPrEx>
          <w:shd w:val="clear" w:color="auto" w:fill="auto"/>
        </w:tblPrEx>
        <w:trPr>
          <w:trHeight w:val="1096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5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de verwerking gebeurt vanuit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een gerechtvaardigd belang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van de organisatie, afgewogen tegenover rechten en vrijheden van de betrokkene </w:t>
            </w:r>
            <w:r>
              <w:rPr>
                <w:rFonts w:ascii="Courier New" w:cs="Courier New" w:hAnsi="Courier New" w:eastAsia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br w:type="textWrapping"/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bv. omdat anders de doelstelling van de organisatie niet gerealiseerd kan worden, bv. goed bestuur)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b w:val="1"/>
          <w:bCs w:val="1"/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b w:val="1"/>
          <w:bCs w:val="1"/>
          <w:color w:val="939393"/>
          <w:sz w:val="24"/>
          <w:szCs w:val="24"/>
          <w:u w:color="939393"/>
        </w:rPr>
      </w:pPr>
    </w:p>
    <w:p>
      <w:pPr>
        <w:pStyle w:val="Hoofdtekst B"/>
        <w:spacing w:after="58"/>
        <w:rPr>
          <w:i w:val="1"/>
          <w:iCs w:val="1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  <w:r>
        <w:rPr>
          <w:color w:val="939393"/>
          <w:sz w:val="24"/>
          <w:szCs w:val="24"/>
          <w:u w:color="939393"/>
          <w:rtl w:val="0"/>
          <w:lang w:val="nl-NL"/>
        </w:rPr>
        <w:t xml:space="preserve">7. Bron van de gegevens </w:t>
      </w:r>
    </w:p>
    <w:tbl>
      <w:tblPr>
        <w:tblW w:w="95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70"/>
        <w:gridCol w:w="5181"/>
        <w:gridCol w:w="3208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1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authentieke bron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: alle gegevens werden aan ons verstrekt door de betrokkene zelf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partner organisatie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 : alle gegevens werden ons verstrekt door een verwante organisatie, die ze op haar beurt rechtstreeks van de betrokkene heeft ontvangen.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naam verwante organisatie : </w:t>
            </w:r>
          </w:p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derde organisatie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 : alle gegevens werden ons verstrekt door een derde organisatie op onze vraag aan die organisatie.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naam derde organisatie: 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oppeling van gegevens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939393"/>
                <w:vertAlign w:val="baseline"/>
                <w:rtl w:val="0"/>
                <w:lang w:val="nl-NL"/>
              </w:rPr>
              <w:t xml:space="preserve"> : een deel van de gegevens werden toegevoegd door een derde organisatie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naam  organisatie: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8.  Categorie</w:t>
      </w:r>
      <w:r>
        <w:rPr>
          <w:rFonts w:hAnsi="Arial Unicode MS" w:hint="default"/>
          <w:color w:val="939393"/>
          <w:sz w:val="24"/>
          <w:szCs w:val="24"/>
          <w:u w:color="939393"/>
          <w:rtl w:val="0"/>
          <w:lang w:val="nl-NL"/>
        </w:rPr>
        <w:t>ë</w:t>
      </w: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n ontvangers en categorie</w:t>
      </w:r>
      <w:r>
        <w:rPr>
          <w:rFonts w:hAnsi="Arial Unicode MS" w:hint="default"/>
          <w:color w:val="939393"/>
          <w:sz w:val="24"/>
          <w:szCs w:val="24"/>
          <w:u w:color="939393"/>
          <w:rtl w:val="0"/>
          <w:lang w:val="nl-NL"/>
        </w:rPr>
        <w:t>ë</w:t>
      </w: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n gegevens die kunnen worden verstrekt</w:t>
      </w: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 xml:space="preserve">8.1. Verwerker van de persoonsgegevens (indien niet de organisatie zelf) </w:t>
      </w: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color w:val="939393"/>
          <w:sz w:val="24"/>
          <w:szCs w:val="24"/>
          <w:u w:color="939393"/>
          <w:rtl w:val="0"/>
        </w:rPr>
        <w:tab/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78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09"/>
        <w:gridCol w:w="1427"/>
        <w:gridCol w:w="3207"/>
      </w:tblGrid>
      <w:tr>
        <w:tblPrEx>
          <w:shd w:val="clear" w:color="auto" w:fill="bdc0bf"/>
        </w:tblPrEx>
        <w:trPr>
          <w:trHeight w:val="508" w:hRule="atLeast"/>
          <w:tblHeader/>
        </w:trPr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vink aan</w:t>
            </w:r>
          </w:p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(waar nodig) </w:t>
            </w:r>
          </w:p>
        </w:tc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naam: 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identificatienummer: </w:t>
            </w:r>
          </w:p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aard van de verwerker: </w:t>
            </w:r>
          </w:p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cloudserver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Uitbesteding (outsourcing)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 xml:space="preserve">8.2. Andere ontvangers dan de verwerker van deze persoonsgegevens : 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73"/>
        <w:gridCol w:w="6428"/>
        <w:gridCol w:w="1531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vink aan</w:t>
            </w:r>
          </w:p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de geregistreerde persoon zelf 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relaties van de geregistreerde persoon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 (vb. persoonlijk relaties, professionele raadgever, zakenrelaties, 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individuen of organisaties in directe relatie met onze organisatie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 (vb. raadgevers, lesgevers,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Hoofdtekst B"/>
              <w:ind w:left="720" w:hanging="7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andere priv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-ondernemingen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 xml:space="preserve"> (vb. sponsors,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939393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overheidsdiensten: 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subsidi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rende overheid 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controlerende overheid 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 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direct marketing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(rechtstreekse en meestal gepersonaliseerde en commerci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le communicatie naar een specifieke doelgroep) 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andere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: </w:t>
            </w:r>
          </w:p>
        </w:tc>
        <w:tc>
          <w:tcPr>
            <w:tcW w:type="dxa" w:w="1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ind w:left="720" w:firstLine="0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8. Welke veiligheidsmaatregelen zijn er genomen om toegang door derden te vermijden?</w:t>
      </w:r>
    </w:p>
    <w:p>
      <w:pPr>
        <w:pStyle w:val="Hoofdtekst B"/>
        <w:widowControl w:val="0"/>
        <w:rPr>
          <w:sz w:val="24"/>
          <w:szCs w:val="24"/>
          <w:u w:color="939393"/>
        </w:rPr>
      </w:pPr>
    </w:p>
    <w:tbl>
      <w:tblPr>
        <w:tblW w:w="95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3"/>
        <w:gridCol w:w="6833"/>
        <w:gridCol w:w="1639"/>
      </w:tblGrid>
      <w:tr>
        <w:tblPrEx>
          <w:shd w:val="clear" w:color="auto" w:fill="bdc0bf"/>
        </w:tblPrEx>
        <w:trPr>
          <w:trHeight w:val="748" w:hRule="atLeast"/>
          <w:tblHeader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ORGANISATORISCHE MAATREGELEN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maatregel genomen op: dd</w:t>
            </w:r>
          </w:p>
        </w:tc>
      </w:tr>
      <w:tr>
        <w:tblPrEx>
          <w:shd w:val="clear" w:color="auto" w:fill="auto"/>
        </w:tblPrEx>
        <w:trPr>
          <w:trHeight w:val="578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maatregelen zijn opgenomen in het geschreven contract met de verwerker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8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er is beperkte toegang voor bepaalde personen (o.a. door inlogprocedure)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alle medewerkers gebruiken paswoorden op bestanden 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233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153" w:hanging="15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wachtwoorden worden consequent na een bepaalde periode gewijzigd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het wachtwoordbeleid wordt gecommuniceerd aan de medewerkers, vrijwilligers en partners.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er zijn er duidelijke instructies naar medewerkers, vrijwilligers en partners over het gebruik van internet, installeren van software, openen van e-mails.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tabs>
                <w:tab w:val="left" w:pos="567"/>
                <w:tab w:val="left" w:pos="150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richtlijnen van gebruik van de informaticatools van de organisatie zijn opgenomen in de instructies voor (contracten met) medewerkers en vrijwilligers.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5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1013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360"/>
                <w:tab w:val="left" w:pos="1500"/>
              </w:tabs>
              <w:ind w:left="1500" w:hanging="93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Er is een procedure in geval van datalekken</w:t>
            </w:r>
          </w:p>
          <w:p>
            <w:pPr>
              <w:pStyle w:val="List Paragraph"/>
              <w:tabs>
                <w:tab w:val="left" w:pos="360"/>
                <w:tab w:val="left" w:pos="1500"/>
              </w:tabs>
              <w:ind w:left="1500" w:hanging="93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Voor eigen computermateriaal</w:t>
            </w:r>
          </w:p>
          <w:p>
            <w:pPr>
              <w:pStyle w:val="List Paragraph"/>
              <w:tabs>
                <w:tab w:val="left" w:pos="360"/>
                <w:tab w:val="left" w:pos="1500"/>
              </w:tabs>
              <w:ind w:left="1500" w:hanging="93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Voor diefstal van portables</w:t>
            </w:r>
          </w:p>
          <w:p>
            <w:pPr>
              <w:pStyle w:val="List Paragraph"/>
              <w:tabs>
                <w:tab w:val="left" w:pos="360"/>
                <w:tab w:val="left" w:pos="1500"/>
              </w:tabs>
              <w:ind w:left="1500" w:hanging="93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Voor verlies van portables of gegevensdragers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1013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360"/>
                <w:tab w:val="left" w:pos="1500"/>
              </w:tabs>
              <w:ind w:left="1500" w:hanging="93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Andere: 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sz w:val="24"/>
          <w:szCs w:val="24"/>
          <w:u w:color="939393"/>
        </w:rPr>
      </w:pPr>
    </w:p>
    <w:p>
      <w:pPr>
        <w:pStyle w:val="Hoofdtekst B"/>
        <w:widowControl w:val="0"/>
        <w:rPr>
          <w:sz w:val="24"/>
          <w:szCs w:val="24"/>
          <w:u w:color="939393"/>
        </w:rPr>
      </w:pPr>
    </w:p>
    <w:p>
      <w:pPr>
        <w:pStyle w:val="Hoofdtekst B"/>
        <w:widowControl w:val="0"/>
        <w:rPr>
          <w:sz w:val="24"/>
          <w:szCs w:val="24"/>
          <w:u w:color="939393"/>
        </w:rPr>
      </w:pPr>
    </w:p>
    <w:p>
      <w:pPr>
        <w:pStyle w:val="Hoofdtekst B"/>
        <w:widowControl w:val="0"/>
        <w:rPr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widowControl w:val="0"/>
        <w:rPr>
          <w:sz w:val="25"/>
          <w:szCs w:val="25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8"/>
        <w:gridCol w:w="6868"/>
        <w:gridCol w:w="1676"/>
      </w:tblGrid>
      <w:tr>
        <w:tblPrEx>
          <w:shd w:val="clear" w:color="auto" w:fill="bdc0bf"/>
        </w:tblPrEx>
        <w:trPr>
          <w:trHeight w:val="748" w:hRule="atLeast"/>
          <w:tblHeader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TECHNISCHE MAATREGELEN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maatregel genomen op: dd</w:t>
            </w:r>
          </w:p>
        </w:tc>
      </w:tr>
      <w:tr>
        <w:tblPrEx>
          <w:shd w:val="clear" w:color="auto" w:fill="auto"/>
        </w:tblPrEx>
        <w:trPr>
          <w:trHeight w:val="578" w:hRule="atLeast"/>
        </w:trPr>
        <w:tc>
          <w:tcPr>
            <w:tcW w:type="dxa" w:w="10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Er is fysieke beveiliging van  archieven (bv vergrendelde opslagplaats) 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Er is fysieke beveiliging van het informaticamateriaal (o.a. laptops)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De organisatie neemt consequent back-up van bestanden. frequentie: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………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De back-ups worden op 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…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verschillenden plaatsen bewaard 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werknemers volgen consequent de gevraagde updates van de gebruikte software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organisatie gebruikt altijd de laatste versie van de software, toepassingen of app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De organisatie heeft al testen uitgevoerd rond herinstallatie van de informatica-infrastructuur 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De organisatie maakt gebruik van cryptografie (encryptie)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1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andere: virus software ge</w:t>
            </w:r>
            <w:r>
              <w:rPr>
                <w:rFonts w:hAnsi="Helvetica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ï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nstalleerd </w:t>
            </w:r>
          </w:p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         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 malware detectie software ge</w:t>
            </w:r>
            <w:r>
              <w:rPr>
                <w:rFonts w:hAnsi="Helvetica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ï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nstalleerd</w:t>
            </w:r>
          </w:p>
        </w:tc>
        <w:tc>
          <w:tcPr>
            <w:tcW w:type="dxa" w:w="1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sz w:val="25"/>
          <w:szCs w:val="25"/>
        </w:rPr>
      </w:pPr>
    </w:p>
    <w:p>
      <w:pPr>
        <w:pStyle w:val="Hoofdtekst B"/>
        <w:widowControl w:val="0"/>
        <w:rPr>
          <w:sz w:val="25"/>
          <w:szCs w:val="25"/>
        </w:rPr>
      </w:pPr>
    </w:p>
    <w:p>
      <w:pPr>
        <w:pStyle w:val="Hoofdtekst B"/>
        <w:widowControl w:val="0"/>
        <w:rPr>
          <w:sz w:val="25"/>
          <w:szCs w:val="25"/>
        </w:rPr>
      </w:pPr>
    </w:p>
    <w:p>
      <w:pPr>
        <w:pStyle w:val="Hoofdtekst B"/>
        <w:widowControl w:val="0"/>
        <w:rPr>
          <w:sz w:val="25"/>
          <w:szCs w:val="25"/>
        </w:rPr>
      </w:pPr>
    </w:p>
    <w:p>
      <w:pPr>
        <w:pStyle w:val="Hoofdtekst B"/>
        <w:ind w:firstLine="720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 xml:space="preserve">9 In kennis stellen van de betrokkenen (transparantie </w:t>
      </w:r>
      <w:r>
        <w:rPr>
          <w:rFonts w:hAnsi="Arial Unicode MS" w:hint="default"/>
          <w:color w:val="939393"/>
          <w:sz w:val="24"/>
          <w:szCs w:val="24"/>
          <w:u w:color="939393"/>
          <w:rtl w:val="0"/>
          <w:lang w:val="nl-NL"/>
        </w:rPr>
        <w:t xml:space="preserve">– </w:t>
      </w: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informatie aan betrokkene)</w:t>
      </w: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9.a.Hoe worden de betrokken personen in kennis gesteld van de verwerking van</w:t>
      </w:r>
    </w:p>
    <w:p>
      <w:pPr>
        <w:pStyle w:val="Hoofdtekst B"/>
        <w:rPr>
          <w:color w:val="939393"/>
          <w:sz w:val="24"/>
          <w:szCs w:val="24"/>
          <w:u w:color="939393"/>
          <w:lang w:val="ru-RU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persoonsgegevens door hen aan de organisatie bezorgd</w:t>
      </w: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ru-RU"/>
        </w:rPr>
        <w:t>?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  <w:lang w:val="ru-RU"/>
        </w:rPr>
      </w:pPr>
    </w:p>
    <w:tbl>
      <w:tblPr>
        <w:tblW w:w="95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30"/>
        <w:gridCol w:w="8323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2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bij inschrijving van hun lidmaatschap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bij ondertekening van het inschrijvingsformulier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met verwijzing naar de website van de organisatie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  <w:lang w:val="ru-RU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  <w:lang w:val="ru-RU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  <w:lang w:val="ru-RU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  <w:lang w:val="ru-RU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9.a. (indien van toepassing) Hoe worden de betrokken personen in kennis gesteld van de verwerking van persoonsgegevens die niet door henzelf aan de organisatie zijn bezorgd</w:t>
      </w: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ru-RU"/>
        </w:rPr>
        <w:t>?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5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30"/>
        <w:gridCol w:w="8323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2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bij inschrijving van hun lidmaatschap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bij ondertekening van het inschrijvingsformulier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met verwijzing naar de website van de organisatie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1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andere: </w:t>
            </w:r>
          </w:p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10. Tot wie kunnen de geregistreerde personen zich richten om hun rechten uit te</w:t>
      </w: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oefenen ?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5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19"/>
        <w:gridCol w:w="7343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vink aan 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naam </w:t>
            </w:r>
          </w:p>
        </w:tc>
        <w:tc>
          <w:tcPr>
            <w:tcW w:type="dxa" w:w="7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voornaam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straat en nummer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postcode 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tel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email</w:t>
            </w:r>
          </w:p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11. Bijzondere maatregelen voor de uitoefening van de rechten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5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1"/>
        <w:gridCol w:w="4528"/>
        <w:gridCol w:w="1831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rechten betrokkene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maatregelen </w:t>
            </w:r>
          </w:p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ingevoerd op: </w:t>
            </w:r>
          </w:p>
        </w:tc>
      </w:tr>
      <w:tr>
        <w:tblPrEx>
          <w:shd w:val="clear" w:color="auto" w:fill="auto"/>
        </w:tblPrEx>
        <w:trPr>
          <w:trHeight w:val="329" w:hRule="atLeast"/>
        </w:trPr>
        <w:tc>
          <w:tcPr>
            <w:tcW w:type="dxa" w:w="321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informatie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Procedure bestaat 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recht op inzage en kopie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Procedure is uitvoerbaar</w:t>
            </w:r>
          </w:p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aanpassing (rectification)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bezwaar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vergetelheid (verwijderen gegevens)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intrekken toestemming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recht op overdraagbaarheid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  <w:spacing w:after="6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weigering geautomatiseerde individuele besluitvorming, profilering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Niet van toepassing (geen profilering, geen geautomatiseerde besluitvorming)</w:t>
            </w:r>
          </w:p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recht op beperking van verwerking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 xml:space="preserve">12. Voorziene bewaartermijn (kruis aan) 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52"/>
        <w:gridCol w:w="713"/>
        <w:gridCol w:w="710"/>
        <w:gridCol w:w="710"/>
        <w:gridCol w:w="710"/>
        <w:gridCol w:w="710"/>
        <w:gridCol w:w="821"/>
        <w:gridCol w:w="1212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1 jaar</w:t>
            </w:r>
          </w:p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2 jaar</w:t>
            </w:r>
          </w:p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3jaar </w:t>
            </w:r>
          </w:p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4 jaar</w:t>
            </w:r>
          </w:p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5 jaar </w:t>
            </w:r>
          </w:p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10 jaar </w:t>
            </w:r>
          </w:p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andere</w:t>
            </w:r>
          </w:p>
        </w:tc>
      </w:tr>
      <w:tr>
        <w:tblPrEx>
          <w:shd w:val="clear" w:color="auto" w:fill="auto"/>
        </w:tblPrEx>
        <w:trPr>
          <w:trHeight w:val="538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persoonlijke identificatiegegevens (naam, adres, telefoonnummer, e-mailadres)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identificatiegegevens (identiteitskaartnummer, rijksregisternummer, rijbewijsnummer, nummerplaat)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financi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le identificatiegegevens (bankrekeningnummers, nummer credit- of debetkaart)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persoonlijke kenmerken (geslacht, geboortedatum, burgerlijke staat, nationaliteit)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fysieke beschrijving (grootte, gewicht, haarkleur,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sociale contacten (vrienden,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facturatiegegevens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elektronische identificatiegegevens (IP-adressen)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elektronische locatiegegevens (via gps, gsm, 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)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Gevoelige gegevens: 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O lidmaatschappen, 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gegevens over de gezondheid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O psychische eigenschappen, 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raciale of etnische gegevens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O geaardheid</w:t>
            </w:r>
          </w:p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4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sz w:val="25"/>
          <w:szCs w:val="25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  <w:r>
        <w:rPr>
          <w:rFonts w:ascii="Helvetica" w:cs="Arial Unicode MS" w:hAnsi="Arial Unicode MS" w:eastAsia="Arial Unicode MS"/>
          <w:color w:val="939393"/>
          <w:sz w:val="24"/>
          <w:szCs w:val="24"/>
          <w:u w:color="939393"/>
          <w:rtl w:val="0"/>
          <w:lang w:val="nl-NL"/>
        </w:rPr>
        <w:t>13. Gegevens die naar het buitenland worden verzonden</w:t>
      </w: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tbl>
      <w:tblPr>
        <w:tblW w:w="95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23"/>
        <w:gridCol w:w="2332"/>
      </w:tblGrid>
      <w:tr>
        <w:tblPrEx>
          <w:shd w:val="clear" w:color="auto" w:fill="bdc0bf"/>
        </w:tblPrEx>
        <w:trPr>
          <w:trHeight w:val="299" w:hRule="atLeast"/>
          <w:tblHeader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ja/neen 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72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bevindt de verwerker zich in het buitenland ? </w:t>
            </w:r>
          </w:p>
        </w:tc>
        <w:tc>
          <w:tcPr>
            <w:tcW w:type="dxa" w:w="2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zo ja: buiten de EU ?</w:t>
            </w:r>
          </w:p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indien buiten de EU: zijn de verplichtingen GDPR nageleefd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(documenten van passende waarborgen) </w:t>
            </w:r>
          </w:p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bevindt de ontvanger zich in het buitenland? </w:t>
            </w:r>
          </w:p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zo ja, welk land? </w:t>
            </w:r>
          </w:p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indien buiten de EU: zijn de verplichtingen GDPR nageleefd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 xml:space="preserve"> (documenten die de passende waarborgen aantonen) </w:t>
            </w:r>
          </w:p>
        </w:tc>
        <w:tc>
          <w:tcPr>
            <w:tcW w:type="dxa" w:w="23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widowControl w:val="0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color w:val="939393"/>
          <w:sz w:val="24"/>
          <w:szCs w:val="24"/>
          <w:u w:color="939393"/>
        </w:rPr>
      </w:pPr>
    </w:p>
    <w:p>
      <w:pPr>
        <w:pStyle w:val="Hoofdtekst B"/>
        <w:rPr>
          <w:sz w:val="24"/>
          <w:szCs w:val="24"/>
          <w:u w:color="939393"/>
        </w:rPr>
      </w:pPr>
    </w:p>
    <w:p>
      <w:pPr>
        <w:pStyle w:val="Hoofdtekst B"/>
        <w:rPr>
          <w:sz w:val="24"/>
          <w:szCs w:val="24"/>
          <w:u w:color="939393"/>
        </w:rPr>
      </w:pPr>
    </w:p>
    <w:p>
      <w:pPr>
        <w:pStyle w:val="Hoofdtekst B"/>
      </w:pPr>
      <w:r>
        <w:rPr>
          <w:sz w:val="24"/>
          <w:szCs w:val="24"/>
          <w:u w:color="939393"/>
          <w:rtl w:val="0"/>
        </w:rPr>
        <w:tab/>
      </w:r>
      <w:r>
        <w:rPr>
          <w:color w:val="939393"/>
          <w:sz w:val="24"/>
          <w:szCs w:val="24"/>
          <w:u w:color="939393"/>
          <w:rtl w:val="0"/>
        </w:rPr>
        <w:br w:type="page"/>
      </w:r>
    </w:p>
    <w:p>
      <w:pPr>
        <w:pStyle w:val="Hoofdtekst B"/>
      </w:pPr>
      <w:r>
        <w:rPr>
          <w:color w:val="939393"/>
          <w:sz w:val="24"/>
          <w:szCs w:val="24"/>
          <w:u w:color="939393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15"/>
          <w:tab w:val="clear" w:pos="0"/>
        </w:tabs>
        <w:ind w:left="615" w:hanging="255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939393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939393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939393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939393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939393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939393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939393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939393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939393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15"/>
          <w:tab w:val="clear" w:pos="0"/>
        </w:tabs>
        <w:ind w:left="615" w:hanging="255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000000"/>
        <w:lang w:val="nl-NL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939393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939393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939393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939393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939393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939393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939393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939393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939393"/>
        <w:position w:val="0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color w:val="939393"/>
        <w:position w:val="0"/>
        <w:sz w:val="24"/>
        <w:szCs w:val="24"/>
        <w:u w:color="939393"/>
        <w:lang w:val="nl-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Tabelstijl 1 A">
    <w:name w:val="Tabelstijl 1 A"/>
    <w:next w:val="Tabelstijl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Tabelstijl 2 A">
    <w:name w:val="Tabelstijl 2 A"/>
    <w:next w:val="Tabelstijl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Hoofdtekst B">
    <w:name w:val="Hoofdtekst B"/>
    <w:next w:val="Hoofdtekst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st 0">
    <w:name w:val="List 0"/>
    <w:basedOn w:val="Geïmporteerde stijl 1"/>
    <w:next w:val="List 0"/>
    <w:pPr>
      <w:numPr>
        <w:numId w:val="1"/>
      </w:numPr>
    </w:pPr>
  </w:style>
  <w:style w:type="numbering" w:styleId="Geïmporteerde stijl 1">
    <w:name w:val="Geïmporteerde stijl 1"/>
    <w:next w:val="Geïmporteerde stijl 1"/>
    <w:pPr>
      <w:numPr>
        <w:numId w:val="2"/>
      </w:numPr>
    </w:pPr>
  </w:style>
  <w:style w:type="paragraph" w:styleId="Tabelstijl 1 A A">
    <w:name w:val="Tabelstijl 1 A A"/>
    <w:next w:val="Tabelstijl 1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Tabelstijl 2 A A">
    <w:name w:val="Tabelstijl 2 A A"/>
    <w:next w:val="Tabelstijl 2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List 1">
    <w:name w:val="List 1"/>
    <w:basedOn w:val="Geïmporteerde stijl 2"/>
    <w:next w:val="List 1"/>
    <w:pPr>
      <w:numPr>
        <w:numId w:val="4"/>
      </w:numPr>
    </w:pPr>
  </w:style>
  <w:style w:type="numbering" w:styleId="Geïmporteerde stijl 2">
    <w:name w:val="Geïmporteerde stijl 2"/>
    <w:next w:val="Geïmporteerde stijl 2"/>
    <w:pPr>
      <w:numPr>
        <w:numId w:val="5"/>
      </w:numPr>
    </w:p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